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Heading1"/>
      </w:pPr>
      <w:r>
        <w:rPr/>
        <w:t>POLITICA</w:t>
      </w:r>
      <w:r>
        <w:rPr>
          <w:spacing w:val="-3"/>
        </w:rPr>
        <w:t> </w:t>
      </w:r>
      <w:r>
        <w:rPr/>
        <w:t>INTEGRADA</w:t>
      </w:r>
      <w:r>
        <w:rPr>
          <w:spacing w:val="-1"/>
        </w:rPr>
        <w:t> </w:t>
      </w:r>
      <w:r>
        <w:rPr/>
        <w:t>SGI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76" w:lineRule="auto" w:before="163"/>
        <w:ind w:left="859" w:right="952"/>
        <w:jc w:val="both"/>
      </w:pPr>
      <w:r>
        <w:rPr>
          <w:rFonts w:ascii="Arial" w:hAnsi="Arial"/>
          <w:b/>
        </w:rPr>
        <w:t>PALMERAS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CAROLINA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S.A.S.</w:t>
      </w:r>
      <w:r>
        <w:rPr>
          <w:rFonts w:ascii="Arial" w:hAnsi="Arial"/>
          <w:b/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dedicada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comercialización de productos agropecuarios bajo sistemas sostenibles. Estamos</w:t>
      </w:r>
      <w:r>
        <w:rPr>
          <w:spacing w:val="1"/>
        </w:rPr>
        <w:t> </w:t>
      </w:r>
      <w:r>
        <w:rPr/>
        <w:t>comprometidos</w:t>
      </w:r>
      <w:r>
        <w:rPr>
          <w:spacing w:val="-2"/>
        </w:rPr>
        <w:t> </w:t>
      </w:r>
      <w:r>
        <w:rPr/>
        <w:t>con: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76" w:lineRule="auto" w:before="203" w:after="0"/>
        <w:ind w:left="1582" w:right="951" w:hanging="360"/>
        <w:jc w:val="both"/>
        <w:rPr>
          <w:sz w:val="24"/>
        </w:rPr>
      </w:pPr>
      <w:r>
        <w:rPr>
          <w:sz w:val="24"/>
        </w:rPr>
        <w:t>Implementar el Sistema de Gestión de Seguridad y Salud en el Trabajo, que</w:t>
      </w:r>
      <w:r>
        <w:rPr>
          <w:spacing w:val="-64"/>
          <w:sz w:val="24"/>
        </w:rPr>
        <w:t> </w:t>
      </w:r>
      <w:r>
        <w:rPr>
          <w:sz w:val="24"/>
        </w:rPr>
        <w:t>permita</w:t>
      </w:r>
      <w:r>
        <w:rPr>
          <w:spacing w:val="1"/>
          <w:sz w:val="24"/>
        </w:rPr>
        <w:t> </w:t>
      </w: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ambientes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seguro,</w:t>
      </w:r>
      <w:r>
        <w:rPr>
          <w:spacing w:val="1"/>
          <w:sz w:val="24"/>
        </w:rPr>
        <w:t> </w:t>
      </w:r>
      <w:r>
        <w:rPr>
          <w:sz w:val="24"/>
        </w:rPr>
        <w:t>controlando</w:t>
      </w:r>
      <w:r>
        <w:rPr>
          <w:spacing w:val="1"/>
          <w:sz w:val="24"/>
        </w:rPr>
        <w:t> </w:t>
      </w:r>
      <w:r>
        <w:rPr>
          <w:sz w:val="24"/>
        </w:rPr>
        <w:t>los riesgos</w:t>
      </w:r>
      <w:r>
        <w:rPr>
          <w:spacing w:val="1"/>
          <w:sz w:val="24"/>
        </w:rPr>
        <w:t> </w:t>
      </w:r>
      <w:r>
        <w:rPr>
          <w:sz w:val="24"/>
        </w:rPr>
        <w:t>inherentes a nuestras actividades (Biomecánico, locativo, Biológico, entre</w:t>
      </w:r>
      <w:r>
        <w:rPr>
          <w:spacing w:val="1"/>
          <w:sz w:val="24"/>
        </w:rPr>
        <w:t> </w:t>
      </w:r>
      <w:r>
        <w:rPr>
          <w:sz w:val="24"/>
        </w:rPr>
        <w:t>otros)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76" w:lineRule="auto" w:before="0" w:after="0"/>
        <w:ind w:left="1582" w:right="948" w:hanging="360"/>
        <w:jc w:val="both"/>
        <w:rPr>
          <w:sz w:val="24"/>
        </w:rPr>
      </w:pPr>
      <w:r>
        <w:rPr>
          <w:sz w:val="24"/>
        </w:rPr>
        <w:t>Prevenir, mitigar o corregir los impactos ambientales negativos que puedan</w:t>
      </w:r>
      <w:r>
        <w:rPr>
          <w:spacing w:val="1"/>
          <w:sz w:val="24"/>
        </w:rPr>
        <w:t> </w:t>
      </w:r>
      <w:r>
        <w:rPr>
          <w:sz w:val="24"/>
        </w:rPr>
        <w:t>generarse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nuestras</w:t>
      </w:r>
      <w:r>
        <w:rPr>
          <w:spacing w:val="1"/>
          <w:sz w:val="24"/>
        </w:rPr>
        <w:t> </w:t>
      </w:r>
      <w:r>
        <w:rPr>
          <w:sz w:val="24"/>
        </w:rPr>
        <w:t>actividades,</w:t>
      </w:r>
      <w:r>
        <w:rPr>
          <w:spacing w:val="1"/>
          <w:sz w:val="24"/>
        </w:rPr>
        <w:t> </w:t>
      </w:r>
      <w:r>
        <w:rPr>
          <w:sz w:val="24"/>
        </w:rPr>
        <w:t>implementando</w:t>
      </w:r>
      <w:r>
        <w:rPr>
          <w:spacing w:val="-64"/>
          <w:sz w:val="24"/>
        </w:rPr>
        <w:t> </w:t>
      </w:r>
      <w:r>
        <w:rPr>
          <w:sz w:val="24"/>
        </w:rPr>
        <w:t>programas ambientales que permitan controlar la generación de residuos</w:t>
      </w:r>
      <w:r>
        <w:rPr>
          <w:spacing w:val="1"/>
          <w:sz w:val="24"/>
        </w:rPr>
        <w:t> </w:t>
      </w:r>
      <w:r>
        <w:rPr>
          <w:sz w:val="24"/>
        </w:rPr>
        <w:t>peligrosos, el agotamiento de recursos naturales y la preservación de altos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conservación,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otros.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76" w:lineRule="auto" w:before="0" w:after="0"/>
        <w:ind w:left="1582" w:right="950" w:hanging="360"/>
        <w:jc w:val="both"/>
        <w:rPr>
          <w:sz w:val="24"/>
        </w:rPr>
      </w:pPr>
      <w:r>
        <w:rPr>
          <w:sz w:val="24"/>
        </w:rPr>
        <w:t>Desarrollar buenas prácticas agrícolas que permitan</w:t>
      </w:r>
      <w:r>
        <w:rPr>
          <w:spacing w:val="66"/>
          <w:sz w:val="24"/>
        </w:rPr>
        <w:t> </w:t>
      </w:r>
      <w:r>
        <w:rPr>
          <w:sz w:val="24"/>
        </w:rPr>
        <w:t>generar un alto nivel</w:t>
      </w:r>
      <w:r>
        <w:rPr>
          <w:spacing w:val="1"/>
          <w:sz w:val="24"/>
        </w:rPr>
        <w:t> </w:t>
      </w:r>
      <w:r>
        <w:rPr>
          <w:sz w:val="24"/>
        </w:rPr>
        <w:t>de satisfacción de nuestras partes interesadas, a través de la investigación,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innovación.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78" w:lineRule="auto" w:before="1" w:after="0"/>
        <w:ind w:left="1582" w:right="951" w:hanging="360"/>
        <w:jc w:val="both"/>
        <w:rPr>
          <w:sz w:val="24"/>
        </w:rPr>
      </w:pPr>
      <w:r>
        <w:rPr>
          <w:sz w:val="24"/>
        </w:rPr>
        <w:t>Mejorar continuamente nuestro Sistema de Gestión Integrado por medio de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permitan</w:t>
      </w:r>
      <w:r>
        <w:rPr>
          <w:spacing w:val="-2"/>
          <w:sz w:val="24"/>
        </w:rPr>
        <w:t> </w:t>
      </w:r>
      <w:r>
        <w:rPr>
          <w:sz w:val="24"/>
        </w:rPr>
        <w:t>verificar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cumplimiento de los</w:t>
      </w:r>
      <w:r>
        <w:rPr>
          <w:spacing w:val="-3"/>
          <w:sz w:val="24"/>
        </w:rPr>
        <w:t> </w:t>
      </w:r>
      <w:r>
        <w:rPr>
          <w:sz w:val="24"/>
        </w:rPr>
        <w:t>procesos.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278" w:lineRule="auto" w:before="0" w:after="0"/>
        <w:ind w:left="1582" w:right="965" w:hanging="360"/>
        <w:jc w:val="both"/>
        <w:rPr>
          <w:sz w:val="24"/>
        </w:rPr>
      </w:pPr>
      <w:r>
        <w:rPr/>
        <w:tab/>
      </w:r>
      <w:r>
        <w:rPr>
          <w:sz w:val="24"/>
        </w:rPr>
        <w:t>Cumplir con la normativa legal vigente aplicable a las actividades que se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organización.</w:t>
      </w: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3026430</wp:posOffset>
            </wp:positionH>
            <wp:positionV relativeFrom="paragraph">
              <wp:posOffset>122066</wp:posOffset>
            </wp:positionV>
            <wp:extent cx="1743828" cy="71189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828" cy="71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2.009995pt;margin-top:78.046204pt;width:153.050pt;height:.1pt;mso-position-horizontal-relative:page;mso-position-vertical-relative:paragraph;z-index:-15727616;mso-wrap-distance-left:0;mso-wrap-distance-right:0" coordorigin="4640,1561" coordsize="3061,0" path="m4640,1561l7700,1561e" filled="false" stroked="true" strokeweight=".982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4"/>
        </w:rPr>
      </w:pPr>
    </w:p>
    <w:p>
      <w:pPr>
        <w:spacing w:line="225" w:lineRule="exact" w:before="0"/>
        <w:ind w:left="3718" w:right="37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REPRESENTANTE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LEGAL</w:t>
      </w:r>
    </w:p>
    <w:p>
      <w:pPr>
        <w:spacing w:line="252" w:lineRule="exact" w:before="0"/>
        <w:ind w:left="3718" w:right="37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Adolfo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Andres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Ladino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Diaz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headerReference w:type="default" r:id="rId5"/>
          <w:type w:val="continuous"/>
          <w:pgSz w:w="12240" w:h="15840"/>
          <w:pgMar w:header="456" w:top="1920" w:bottom="280" w:left="840" w:right="74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31"/>
        <w:ind w:left="3717"/>
      </w:pPr>
      <w:r>
        <w:rPr/>
        <w:t>OBJETIVOS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3329" w:val="left" w:leader="none"/>
          <w:tab w:pos="4368" w:val="left" w:leader="none"/>
          <w:tab w:pos="8773" w:val="left" w:leader="none"/>
        </w:tabs>
        <w:spacing w:line="278" w:lineRule="auto" w:before="1" w:after="0"/>
        <w:ind w:left="1582" w:right="960" w:hanging="360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131"/>
          <w:sz w:val="24"/>
        </w:rPr>
        <w:t> </w:t>
      </w:r>
      <w:r>
        <w:rPr>
          <w:sz w:val="24"/>
        </w:rPr>
        <w:t>los</w:t>
        <w:tab/>
        <w:t>peligros</w:t>
        <w:tab/>
        <w:t>y</w:t>
      </w:r>
      <w:r>
        <w:rPr>
          <w:spacing w:val="132"/>
          <w:sz w:val="24"/>
        </w:rPr>
        <w:t> </w:t>
      </w:r>
      <w:r>
        <w:rPr>
          <w:sz w:val="24"/>
        </w:rPr>
        <w:t>controlar</w:t>
      </w:r>
      <w:r>
        <w:rPr>
          <w:spacing w:val="131"/>
          <w:sz w:val="24"/>
        </w:rPr>
        <w:t> </w:t>
      </w:r>
      <w:r>
        <w:rPr>
          <w:sz w:val="24"/>
        </w:rPr>
        <w:t>los</w:t>
      </w:r>
      <w:r>
        <w:rPr>
          <w:spacing w:val="131"/>
          <w:sz w:val="24"/>
        </w:rPr>
        <w:t> </w:t>
      </w:r>
      <w:r>
        <w:rPr>
          <w:sz w:val="24"/>
        </w:rPr>
        <w:t>riesgos</w:t>
      </w:r>
      <w:r>
        <w:rPr>
          <w:spacing w:val="132"/>
          <w:sz w:val="24"/>
        </w:rPr>
        <w:t> </w:t>
      </w:r>
      <w:r>
        <w:rPr>
          <w:sz w:val="24"/>
        </w:rPr>
        <w:t>propios</w:t>
      </w:r>
      <w:r>
        <w:rPr>
          <w:spacing w:val="129"/>
          <w:sz w:val="24"/>
        </w:rPr>
        <w:t> </w:t>
      </w:r>
      <w:r>
        <w:rPr>
          <w:sz w:val="24"/>
        </w:rPr>
        <w:t>de</w:t>
        <w:tab/>
      </w:r>
      <w:r>
        <w:rPr>
          <w:spacing w:val="-1"/>
          <w:sz w:val="24"/>
        </w:rPr>
        <w:t>nuestras</w:t>
      </w:r>
      <w:r>
        <w:rPr>
          <w:spacing w:val="-64"/>
          <w:sz w:val="24"/>
        </w:rPr>
        <w:t> </w:t>
      </w:r>
      <w:r>
        <w:rPr>
          <w:sz w:val="24"/>
        </w:rPr>
        <w:t>actividades.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2671" w:val="left" w:leader="none"/>
          <w:tab w:pos="3279" w:val="left" w:leader="none"/>
          <w:tab w:pos="4203" w:val="left" w:leader="none"/>
          <w:tab w:pos="5958" w:val="left" w:leader="none"/>
          <w:tab w:pos="7148" w:val="left" w:leader="none"/>
          <w:tab w:pos="7542" w:val="left" w:leader="none"/>
          <w:tab w:pos="9064" w:val="left" w:leader="none"/>
        </w:tabs>
        <w:spacing w:line="278" w:lineRule="auto" w:before="0" w:after="0"/>
        <w:ind w:left="1582" w:right="956" w:hanging="360"/>
        <w:jc w:val="left"/>
        <w:rPr>
          <w:sz w:val="24"/>
        </w:rPr>
      </w:pPr>
      <w:r>
        <w:rPr>
          <w:sz w:val="24"/>
        </w:rPr>
        <w:t>Generar</w:t>
        <w:tab/>
        <w:t>una</w:t>
        <w:tab/>
        <w:t>cultura</w:t>
        <w:tab/>
        <w:t>organizacional</w:t>
        <w:tab/>
        <w:t>enfocada</w:t>
        <w:tab/>
        <w:t>al</w:t>
        <w:tab/>
        <w:t>compromiso</w:t>
        <w:tab/>
      </w:r>
      <w:r>
        <w:rPr>
          <w:spacing w:val="-2"/>
          <w:sz w:val="24"/>
        </w:rPr>
        <w:t>socio-</w:t>
      </w:r>
      <w:r>
        <w:rPr>
          <w:spacing w:val="-64"/>
          <w:sz w:val="24"/>
        </w:rPr>
        <w:t> </w:t>
      </w:r>
      <w:r>
        <w:rPr>
          <w:sz w:val="24"/>
        </w:rPr>
        <w:t>ambiental.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73" w:lineRule="auto" w:before="0" w:after="0"/>
        <w:ind w:left="1582" w:right="1580" w:hanging="360"/>
        <w:jc w:val="left"/>
        <w:rPr>
          <w:sz w:val="24"/>
        </w:rPr>
      </w:pPr>
      <w:r>
        <w:rPr>
          <w:sz w:val="24"/>
        </w:rPr>
        <w:t>Generar</w:t>
      </w:r>
      <w:r>
        <w:rPr>
          <w:spacing w:val="35"/>
          <w:sz w:val="24"/>
        </w:rPr>
        <w:t> </w:t>
      </w:r>
      <w:r>
        <w:rPr>
          <w:sz w:val="24"/>
        </w:rPr>
        <w:t>valor</w:t>
      </w:r>
      <w:r>
        <w:rPr>
          <w:spacing w:val="35"/>
          <w:sz w:val="24"/>
        </w:rPr>
        <w:t> </w:t>
      </w:r>
      <w:r>
        <w:rPr>
          <w:sz w:val="24"/>
        </w:rPr>
        <w:t>agregado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nuestras</w:t>
      </w:r>
      <w:r>
        <w:rPr>
          <w:spacing w:val="39"/>
          <w:sz w:val="24"/>
        </w:rPr>
        <w:t> </w:t>
      </w:r>
      <w:r>
        <w:rPr>
          <w:sz w:val="24"/>
        </w:rPr>
        <w:t>partes</w:t>
      </w:r>
      <w:r>
        <w:rPr>
          <w:spacing w:val="29"/>
          <w:sz w:val="24"/>
        </w:rPr>
        <w:t> </w:t>
      </w:r>
      <w:r>
        <w:rPr>
          <w:sz w:val="24"/>
        </w:rPr>
        <w:t>interesadas,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través</w:t>
      </w:r>
      <w:r>
        <w:rPr>
          <w:spacing w:val="35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4"/>
          <w:sz w:val="24"/>
        </w:rPr>
        <w:t> </w:t>
      </w:r>
      <w:r>
        <w:rPr>
          <w:sz w:val="24"/>
        </w:rPr>
        <w:t>requisitos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producto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mejoras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servicio.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76" w:lineRule="exact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rentabilidad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hectárea.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78" w:lineRule="auto" w:before="30" w:after="0"/>
        <w:ind w:left="1582" w:right="1570" w:hanging="360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requisitos</w:t>
      </w:r>
      <w:r>
        <w:rPr>
          <w:spacing w:val="6"/>
          <w:sz w:val="24"/>
        </w:rPr>
        <w:t> </w:t>
      </w:r>
      <w:r>
        <w:rPr>
          <w:sz w:val="24"/>
        </w:rPr>
        <w:t>legales</w:t>
      </w:r>
      <w:r>
        <w:rPr>
          <w:spacing w:val="4"/>
          <w:sz w:val="24"/>
        </w:rPr>
        <w:t> </w:t>
      </w:r>
      <w:r>
        <w:rPr>
          <w:sz w:val="24"/>
        </w:rPr>
        <w:t>aplicables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organización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generar</w:t>
      </w:r>
      <w:r>
        <w:rPr>
          <w:spacing w:val="-63"/>
          <w:sz w:val="24"/>
        </w:rPr>
        <w:t> </w:t>
      </w:r>
      <w:r>
        <w:rPr>
          <w:sz w:val="24"/>
        </w:rPr>
        <w:t>planes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acción que</w:t>
      </w:r>
      <w:r>
        <w:rPr>
          <w:spacing w:val="-5"/>
          <w:sz w:val="24"/>
        </w:rPr>
        <w:t> </w:t>
      </w:r>
      <w:r>
        <w:rPr>
          <w:sz w:val="24"/>
        </w:rPr>
        <w:t>garanticen su</w:t>
      </w:r>
      <w:r>
        <w:rPr>
          <w:spacing w:val="-1"/>
          <w:sz w:val="24"/>
        </w:rPr>
        <w:t> </w:t>
      </w:r>
      <w:r>
        <w:rPr>
          <w:sz w:val="24"/>
        </w:rPr>
        <w:t>cumplimiento.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67" w:lineRule="exact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eficacia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nuestro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Gestión</w:t>
      </w:r>
      <w:r>
        <w:rPr>
          <w:spacing w:val="-4"/>
          <w:sz w:val="24"/>
        </w:rPr>
        <w:t> </w:t>
      </w:r>
      <w:r>
        <w:rPr>
          <w:sz w:val="24"/>
        </w:rPr>
        <w:t>Integrado.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ind w:right="3809"/>
      </w:pPr>
      <w:r>
        <w:rPr/>
        <w:t>ALCANCE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spacing w:line="273" w:lineRule="auto"/>
        <w:ind w:left="859" w:right="767"/>
      </w:pPr>
      <w:r>
        <w:rPr/>
        <w:t>Producción,</w:t>
      </w:r>
      <w:r>
        <w:rPr>
          <w:spacing w:val="23"/>
        </w:rPr>
        <w:t> </w:t>
      </w:r>
      <w:r>
        <w:rPr/>
        <w:t>comercialización</w:t>
      </w:r>
      <w:r>
        <w:rPr>
          <w:spacing w:val="32"/>
        </w:rPr>
        <w:t> </w:t>
      </w:r>
      <w:r>
        <w:rPr/>
        <w:t>de</w:t>
      </w:r>
      <w:r>
        <w:rPr>
          <w:spacing w:val="25"/>
        </w:rPr>
        <w:t> </w:t>
      </w:r>
      <w:r>
        <w:rPr/>
        <w:t>fruta</w:t>
      </w:r>
      <w:r>
        <w:rPr>
          <w:spacing w:val="28"/>
        </w:rPr>
        <w:t> </w:t>
      </w:r>
      <w:r>
        <w:rPr/>
        <w:t>fresca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Palma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aceite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granos</w:t>
      </w:r>
      <w:r>
        <w:rPr>
          <w:spacing w:val="26"/>
        </w:rPr>
        <w:t> </w:t>
      </w:r>
      <w:r>
        <w:rPr/>
        <w:t>secos</w:t>
      </w:r>
      <w:r>
        <w:rPr>
          <w:spacing w:val="-64"/>
        </w:rPr>
        <w:t> </w:t>
      </w:r>
      <w:r>
        <w:rPr/>
        <w:t>de cacao.</w:t>
      </w:r>
    </w:p>
    <w:p>
      <w:pPr>
        <w:pStyle w:val="BodyText"/>
        <w:spacing w:line="273" w:lineRule="auto" w:before="204"/>
        <w:ind w:left="859" w:right="767"/>
      </w:pPr>
      <w:r>
        <w:rPr/>
        <w:t>La</w:t>
      </w:r>
      <w:r>
        <w:rPr>
          <w:spacing w:val="13"/>
        </w:rPr>
        <w:t> </w:t>
      </w:r>
      <w:r>
        <w:rPr/>
        <w:t>organización</w:t>
      </w:r>
      <w:r>
        <w:rPr>
          <w:spacing w:val="14"/>
        </w:rPr>
        <w:t> </w:t>
      </w:r>
      <w:r>
        <w:rPr/>
        <w:t>determina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no</w:t>
      </w:r>
      <w:r>
        <w:rPr>
          <w:spacing w:val="18"/>
        </w:rPr>
        <w:t> </w:t>
      </w:r>
      <w:r>
        <w:rPr/>
        <w:t>aplica</w:t>
      </w:r>
      <w:r>
        <w:rPr>
          <w:spacing w:val="12"/>
        </w:rPr>
        <w:t> </w:t>
      </w:r>
      <w:r>
        <w:rPr/>
        <w:t>para</w:t>
      </w:r>
      <w:r>
        <w:rPr>
          <w:spacing w:val="9"/>
        </w:rPr>
        <w:t> </w:t>
      </w:r>
      <w:r>
        <w:rPr/>
        <w:t>su</w:t>
      </w:r>
      <w:r>
        <w:rPr>
          <w:spacing w:val="14"/>
        </w:rPr>
        <w:t> </w:t>
      </w:r>
      <w:r>
        <w:rPr/>
        <w:t>alcance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Gestión</w:t>
      </w:r>
      <w:r>
        <w:rPr>
          <w:spacing w:val="-63"/>
        </w:rPr>
        <w:t> </w:t>
      </w:r>
      <w:r>
        <w:rPr/>
        <w:t>de</w:t>
      </w:r>
      <w:r>
        <w:rPr>
          <w:spacing w:val="-2"/>
        </w:rPr>
        <w:t> </w:t>
      </w:r>
      <w:r>
        <w:rPr/>
        <w:t>Calidad,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spacing w:line="276" w:lineRule="auto" w:before="205"/>
        <w:ind w:left="1426" w:right="94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(8.3). Diseño y Desarrollo</w:t>
      </w:r>
      <w:r>
        <w:rPr>
          <w:sz w:val="22"/>
        </w:rPr>
        <w:t>: Toda vez que el producto final</w:t>
      </w:r>
      <w:r>
        <w:rPr>
          <w:spacing w:val="61"/>
          <w:sz w:val="22"/>
        </w:rPr>
        <w:t> </w:t>
      </w:r>
      <w:r>
        <w:rPr>
          <w:sz w:val="22"/>
        </w:rPr>
        <w:t>(Fruta fresca de palma</w:t>
      </w:r>
      <w:r>
        <w:rPr>
          <w:spacing w:val="1"/>
          <w:sz w:val="22"/>
        </w:rPr>
        <w:t> </w:t>
      </w:r>
      <w:r>
        <w:rPr>
          <w:sz w:val="22"/>
        </w:rPr>
        <w:t>de aceite y granos secos de cacao) no han tenido ninguna transformación en su</w:t>
      </w:r>
      <w:r>
        <w:rPr>
          <w:spacing w:val="1"/>
          <w:sz w:val="22"/>
        </w:rPr>
        <w:t> </w:t>
      </w:r>
      <w:r>
        <w:rPr>
          <w:sz w:val="22"/>
        </w:rPr>
        <w:t>esencia, puesto que, el proceso de Producción y Comercialización de Fruta Fresca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Palma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Aceite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granos</w:t>
      </w:r>
      <w:r>
        <w:rPr>
          <w:spacing w:val="1"/>
          <w:sz w:val="22"/>
        </w:rPr>
        <w:t> </w:t>
      </w:r>
      <w:r>
        <w:rPr>
          <w:sz w:val="22"/>
        </w:rPr>
        <w:t>secos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cacao</w:t>
      </w:r>
      <w:r>
        <w:rPr>
          <w:spacing w:val="1"/>
          <w:sz w:val="22"/>
        </w:rPr>
        <w:t> </w:t>
      </w:r>
      <w:r>
        <w:rPr>
          <w:sz w:val="22"/>
        </w:rPr>
        <w:t>cumplen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parámetros</w:t>
      </w:r>
      <w:r>
        <w:rPr>
          <w:spacing w:val="-59"/>
          <w:sz w:val="22"/>
        </w:rPr>
        <w:t> </w:t>
      </w:r>
      <w:r>
        <w:rPr>
          <w:sz w:val="22"/>
        </w:rPr>
        <w:t>estandarizados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clientes.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456" w:footer="0" w:top="1920" w:bottom="280" w:left="8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219"/>
        <w:gridCol w:w="2492"/>
        <w:gridCol w:w="1973"/>
        <w:gridCol w:w="1865"/>
        <w:gridCol w:w="1538"/>
      </w:tblGrid>
      <w:tr>
        <w:trPr>
          <w:trHeight w:val="520" w:hRule="atLeast"/>
        </w:trPr>
        <w:tc>
          <w:tcPr>
            <w:tcW w:w="10429" w:type="dxa"/>
            <w:gridSpan w:val="6"/>
            <w:tcBorders>
              <w:right w:val="single" w:sz="6" w:space="0" w:color="000000"/>
            </w:tcBorders>
            <w:shd w:val="clear" w:color="auto" w:fill="76923A"/>
          </w:tcPr>
          <w:p>
            <w:pPr>
              <w:pStyle w:val="TableParagraph"/>
              <w:spacing w:before="2"/>
              <w:ind w:left="3809" w:right="37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CONTROL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CAMBIOS</w:t>
            </w:r>
          </w:p>
        </w:tc>
      </w:tr>
      <w:tr>
        <w:trPr>
          <w:trHeight w:val="834" w:hRule="atLeast"/>
        </w:trPr>
        <w:tc>
          <w:tcPr>
            <w:tcW w:w="1342" w:type="dxa"/>
          </w:tcPr>
          <w:p>
            <w:pPr>
              <w:pStyle w:val="TableParagraph"/>
              <w:spacing w:before="161"/>
              <w:ind w:left="47" w:righ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</w:p>
        </w:tc>
        <w:tc>
          <w:tcPr>
            <w:tcW w:w="1219" w:type="dxa"/>
          </w:tcPr>
          <w:p>
            <w:pPr>
              <w:pStyle w:val="TableParagraph"/>
              <w:spacing w:before="161"/>
              <w:ind w:left="52" w:right="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VERSION</w:t>
            </w:r>
          </w:p>
        </w:tc>
        <w:tc>
          <w:tcPr>
            <w:tcW w:w="2492" w:type="dxa"/>
          </w:tcPr>
          <w:p>
            <w:pPr>
              <w:pStyle w:val="TableParagraph"/>
              <w:spacing w:line="273" w:lineRule="auto"/>
              <w:ind w:left="759" w:right="112" w:hanging="6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DESCRIPCION DEL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CAMBIO</w:t>
            </w:r>
          </w:p>
        </w:tc>
        <w:tc>
          <w:tcPr>
            <w:tcW w:w="1973" w:type="dxa"/>
          </w:tcPr>
          <w:p>
            <w:pPr>
              <w:pStyle w:val="TableParagraph"/>
              <w:spacing w:line="273" w:lineRule="auto"/>
              <w:ind w:left="729" w:right="333" w:hanging="3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REVISADO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</w:t>
            </w:r>
          </w:p>
        </w:tc>
        <w:tc>
          <w:tcPr>
            <w:tcW w:w="1865" w:type="dxa"/>
          </w:tcPr>
          <w:p>
            <w:pPr>
              <w:pStyle w:val="TableParagraph"/>
              <w:spacing w:line="273" w:lineRule="auto"/>
              <w:ind w:left="117" w:right="77" w:firstLine="2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MEDIO 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APROBACIÓN</w:t>
            </w:r>
          </w:p>
        </w:tc>
        <w:tc>
          <w:tcPr>
            <w:tcW w:w="1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auto"/>
              <w:ind w:left="514" w:right="33" w:hanging="4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APROBADO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</w:t>
            </w:r>
          </w:p>
        </w:tc>
      </w:tr>
      <w:tr>
        <w:trPr>
          <w:trHeight w:val="1670" w:hRule="atLeast"/>
        </w:trPr>
        <w:tc>
          <w:tcPr>
            <w:tcW w:w="13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28/02/2018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492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619" w:right="588" w:firstLine="84"/>
              <w:rPr>
                <w:sz w:val="24"/>
              </w:rPr>
            </w:pPr>
            <w:r>
              <w:rPr>
                <w:sz w:val="24"/>
              </w:rPr>
              <w:t>Se crea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documento.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 w:before="1"/>
              <w:ind w:left="79" w:right="67" w:firstLine="8"/>
              <w:jc w:val="center"/>
              <w:rPr>
                <w:sz w:val="24"/>
              </w:rPr>
            </w:pPr>
            <w:r>
              <w:rPr>
                <w:sz w:val="24"/>
              </w:rPr>
              <w:t>Líder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direccionamiento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estratégico</w:t>
            </w:r>
          </w:p>
        </w:tc>
        <w:tc>
          <w:tcPr>
            <w:tcW w:w="1865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357" w:right="317" w:firstLine="211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electrónico</w:t>
            </w:r>
          </w:p>
        </w:tc>
        <w:tc>
          <w:tcPr>
            <w:tcW w:w="1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338" w:right="300"/>
              <w:rPr>
                <w:sz w:val="24"/>
              </w:rPr>
            </w:pPr>
            <w:r>
              <w:rPr>
                <w:sz w:val="24"/>
              </w:rPr>
              <w:t>Gerente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general.</w:t>
            </w:r>
          </w:p>
        </w:tc>
      </w:tr>
      <w:tr>
        <w:trPr>
          <w:trHeight w:val="1151" w:hRule="atLeast"/>
        </w:trPr>
        <w:tc>
          <w:tcPr>
            <w:tcW w:w="13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29/10/2020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492" w:type="dxa"/>
          </w:tcPr>
          <w:p>
            <w:pPr>
              <w:pStyle w:val="TableParagraph"/>
              <w:spacing w:line="276" w:lineRule="auto"/>
              <w:ind w:left="528" w:right="514" w:firstLine="64"/>
              <w:jc w:val="both"/>
              <w:rPr>
                <w:sz w:val="24"/>
              </w:rPr>
            </w:pPr>
            <w:r>
              <w:rPr>
                <w:sz w:val="24"/>
              </w:rPr>
              <w:t>Revisión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contenido del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documento</w:t>
            </w:r>
          </w:p>
        </w:tc>
        <w:tc>
          <w:tcPr>
            <w:tcW w:w="1973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559" w:right="398" w:hanging="135"/>
              <w:rPr>
                <w:sz w:val="24"/>
              </w:rPr>
            </w:pPr>
            <w:r>
              <w:rPr>
                <w:sz w:val="24"/>
              </w:rPr>
              <w:t>Lideres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proceso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492"/>
              <w:rPr>
                <w:sz w:val="24"/>
              </w:rPr>
            </w:pPr>
            <w:r>
              <w:rPr>
                <w:sz w:val="24"/>
              </w:rPr>
              <w:t>Reunión</w:t>
            </w:r>
          </w:p>
        </w:tc>
        <w:tc>
          <w:tcPr>
            <w:tcW w:w="1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4" w:right="300" w:hanging="36"/>
              <w:rPr>
                <w:sz w:val="24"/>
              </w:rPr>
            </w:pPr>
            <w:r>
              <w:rPr>
                <w:sz w:val="24"/>
              </w:rPr>
              <w:t>Gerente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</w:tc>
      </w:tr>
      <w:tr>
        <w:trPr>
          <w:trHeight w:val="2303" w:hRule="atLeast"/>
        </w:trPr>
        <w:tc>
          <w:tcPr>
            <w:tcW w:w="13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08/08/2023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line="276" w:lineRule="auto"/>
              <w:ind w:left="364" w:right="352"/>
              <w:jc w:val="center"/>
              <w:rPr>
                <w:sz w:val="24"/>
              </w:rPr>
            </w:pPr>
            <w:r>
              <w:rPr>
                <w:sz w:val="24"/>
              </w:rPr>
              <w:t>Inclusión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verificación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cumplimiento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procesos, riesgo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locativo.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73" w:lineRule="auto"/>
              <w:ind w:left="259" w:firstLine="189"/>
              <w:rPr>
                <w:sz w:val="24"/>
              </w:rPr>
            </w:pPr>
            <w:r>
              <w:rPr>
                <w:sz w:val="24"/>
              </w:rPr>
              <w:t>Lider SGI,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Controller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SG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73" w:lineRule="auto"/>
              <w:ind w:left="357" w:right="317" w:firstLine="211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electrónico</w:t>
            </w:r>
          </w:p>
        </w:tc>
        <w:tc>
          <w:tcPr>
            <w:tcW w:w="1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73" w:lineRule="auto"/>
              <w:ind w:left="374" w:right="300" w:hanging="36"/>
              <w:rPr>
                <w:sz w:val="24"/>
              </w:rPr>
            </w:pPr>
            <w:r>
              <w:rPr>
                <w:sz w:val="24"/>
              </w:rPr>
              <w:t>Gerente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</w:tc>
      </w:tr>
    </w:tbl>
    <w:sectPr>
      <w:pgSz w:w="12240" w:h="15840"/>
      <w:pgMar w:header="456" w:footer="0" w:top="1920" w:bottom="280" w:left="8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84pt;margin-top:22.559999pt;width:496.55pt;height:73.850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487"/>
                  <w:gridCol w:w="5034"/>
                  <w:gridCol w:w="2396"/>
                </w:tblGrid>
                <w:tr>
                  <w:trPr>
                    <w:trHeight w:val="710" w:hRule="atLeast"/>
                  </w:trPr>
                  <w:tc>
                    <w:tcPr>
                      <w:tcW w:w="2487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2"/>
                        </w:rPr>
                      </w:pPr>
                    </w:p>
                  </w:tc>
                  <w:tc>
                    <w:tcPr>
                      <w:tcW w:w="5034" w:type="dxa"/>
                    </w:tcPr>
                    <w:p>
                      <w:pPr>
                        <w:pStyle w:val="TableParagraph"/>
                        <w:spacing w:before="96"/>
                        <w:ind w:left="56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SISTEMA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GESTION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INTEGRAL</w:t>
                      </w:r>
                    </w:p>
                  </w:tc>
                  <w:tc>
                    <w:tcPr>
                      <w:tcW w:w="2396" w:type="dxa"/>
                    </w:tcPr>
                    <w:p>
                      <w:pPr>
                        <w:pStyle w:val="TableParagraph"/>
                        <w:ind w:left="105" w:right="8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COD: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DES-PLT-001</w:t>
                      </w:r>
                    </w:p>
                  </w:tc>
                </w:tr>
                <w:tr>
                  <w:trPr>
                    <w:trHeight w:val="383" w:hRule="atLeast"/>
                  </w:trPr>
                  <w:tc>
                    <w:tcPr>
                      <w:tcW w:w="2487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34" w:type="dxa"/>
                      <w:vMerge w:val="restart"/>
                    </w:tcPr>
                    <w:p>
                      <w:pPr>
                        <w:pStyle w:val="TableParagraph"/>
                        <w:spacing w:line="310" w:lineRule="atLeast" w:before="74"/>
                        <w:ind w:left="1925" w:right="620" w:hanging="12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POLITICA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SISTEMA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GESTION</w:t>
                      </w:r>
                      <w:r>
                        <w:rPr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INTEGRAL</w:t>
                      </w:r>
                    </w:p>
                  </w:tc>
                  <w:tc>
                    <w:tcPr>
                      <w:tcW w:w="2396" w:type="dxa"/>
                    </w:tcPr>
                    <w:p>
                      <w:pPr>
                        <w:pStyle w:val="TableParagraph"/>
                        <w:ind w:left="105" w:right="8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F.A: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8/08/2023</w:t>
                      </w:r>
                    </w:p>
                  </w:tc>
                </w:tr>
                <w:tr>
                  <w:trPr>
                    <w:trHeight w:val="343" w:hRule="atLeast"/>
                  </w:trPr>
                  <w:tc>
                    <w:tcPr>
                      <w:tcW w:w="2487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34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396" w:type="dxa"/>
                    </w:tcPr>
                    <w:p>
                      <w:pPr>
                        <w:pStyle w:val="TableParagraph"/>
                        <w:ind w:left="105" w:right="8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VERSIÓN: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03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68544">
          <wp:simplePos x="0" y="0"/>
          <wp:positionH relativeFrom="page">
            <wp:posOffset>740663</wp:posOffset>
          </wp:positionH>
          <wp:positionV relativeFrom="page">
            <wp:posOffset>294131</wp:posOffset>
          </wp:positionV>
          <wp:extent cx="1484376" cy="6767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4376" cy="676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82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582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718" w:right="381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2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Gonzales</dc:creator>
  <dcterms:created xsi:type="dcterms:W3CDTF">2024-10-01T19:24:54Z</dcterms:created>
  <dcterms:modified xsi:type="dcterms:W3CDTF">2024-10-01T19:24:54Z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